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FBB6" w14:textId="74CF0C20" w:rsidR="005C04BC" w:rsidRDefault="004A02ED">
      <w:pPr>
        <w:rPr>
          <w:sz w:val="44"/>
          <w:szCs w:val="44"/>
        </w:rPr>
      </w:pPr>
      <w:r w:rsidRPr="004A02ED">
        <w:rPr>
          <w:sz w:val="44"/>
          <w:szCs w:val="44"/>
        </w:rPr>
        <w:t>Žádost o pronájem bytu v domě zvláštního určení</w:t>
      </w:r>
    </w:p>
    <w:p w14:paraId="4EAC8FA2" w14:textId="77777777" w:rsidR="004A02ED" w:rsidRPr="004A02ED" w:rsidRDefault="004A02ED">
      <w:pPr>
        <w:rPr>
          <w:sz w:val="28"/>
          <w:szCs w:val="28"/>
        </w:rPr>
      </w:pPr>
    </w:p>
    <w:p w14:paraId="564820E9" w14:textId="50A40F1B" w:rsidR="004A02ED" w:rsidRDefault="004A02ED">
      <w:pPr>
        <w:rPr>
          <w:sz w:val="28"/>
          <w:szCs w:val="28"/>
        </w:rPr>
      </w:pPr>
      <w:r>
        <w:rPr>
          <w:sz w:val="28"/>
          <w:szCs w:val="28"/>
        </w:rPr>
        <w:t xml:space="preserve">Byt zvláštního určení a byt v domě zvláštního určení jsou byty, které mají jiný právní režim. Jedná se o klasické </w:t>
      </w:r>
      <w:r w:rsidR="009012EF">
        <w:rPr>
          <w:sz w:val="28"/>
          <w:szCs w:val="28"/>
        </w:rPr>
        <w:t>nájemní byty, bez zajištěných sociálních služeb. Byty jsou určeny pro soběstačné starobní i invalidní důchodce.</w:t>
      </w:r>
    </w:p>
    <w:p w14:paraId="128E70F7" w14:textId="04DC18EA" w:rsidR="009012EF" w:rsidRDefault="009012EF">
      <w:pPr>
        <w:rPr>
          <w:sz w:val="28"/>
          <w:szCs w:val="28"/>
        </w:rPr>
      </w:pPr>
      <w:r>
        <w:rPr>
          <w:sz w:val="28"/>
          <w:szCs w:val="28"/>
        </w:rPr>
        <w:t>Podmínky nájmu bytu jsou stanoveny Občanským zákoníkem č. 89/2012 Sb., ve znění pozdějších předpisů, a to nájemní smlouvou uzavřenou s nájemcem pro daný byt.</w:t>
      </w:r>
    </w:p>
    <w:p w14:paraId="4ADE9E49" w14:textId="7CC999BC" w:rsidR="009012EF" w:rsidRDefault="009012EF">
      <w:pPr>
        <w:rPr>
          <w:sz w:val="28"/>
          <w:szCs w:val="28"/>
        </w:rPr>
      </w:pPr>
      <w:r>
        <w:rPr>
          <w:sz w:val="28"/>
          <w:szCs w:val="28"/>
        </w:rPr>
        <w:t>Každý návrh na uzavření nové nájemní smlouvy po uvolnění bytu musí být projednán v bytové komisi a následně schválen v Radě města Kroměříže.</w:t>
      </w:r>
    </w:p>
    <w:p w14:paraId="0C2BC537" w14:textId="77777777" w:rsidR="009012EF" w:rsidRDefault="009012EF">
      <w:pPr>
        <w:rPr>
          <w:sz w:val="28"/>
          <w:szCs w:val="28"/>
        </w:rPr>
      </w:pPr>
    </w:p>
    <w:p w14:paraId="66C1BA83" w14:textId="573F052A" w:rsidR="009012EF" w:rsidRDefault="009012EF">
      <w:pPr>
        <w:rPr>
          <w:b/>
          <w:bCs/>
          <w:sz w:val="36"/>
          <w:szCs w:val="36"/>
        </w:rPr>
      </w:pPr>
      <w:r w:rsidRPr="009012EF">
        <w:rPr>
          <w:b/>
          <w:bCs/>
          <w:sz w:val="36"/>
          <w:szCs w:val="36"/>
        </w:rPr>
        <w:t>Co k tomu potřebuji?</w:t>
      </w:r>
    </w:p>
    <w:p w14:paraId="29353A89" w14:textId="504CFC07" w:rsidR="009012EF" w:rsidRDefault="00523E7D">
      <w:pPr>
        <w:rPr>
          <w:sz w:val="28"/>
          <w:szCs w:val="28"/>
        </w:rPr>
      </w:pPr>
      <w:r>
        <w:rPr>
          <w:sz w:val="28"/>
          <w:szCs w:val="28"/>
        </w:rPr>
        <w:t>Ž</w:t>
      </w:r>
      <w:r w:rsidR="009012EF" w:rsidRPr="009012EF">
        <w:rPr>
          <w:sz w:val="28"/>
          <w:szCs w:val="28"/>
        </w:rPr>
        <w:t>ádost</w:t>
      </w:r>
      <w:r w:rsidR="009012EF">
        <w:rPr>
          <w:sz w:val="28"/>
          <w:szCs w:val="28"/>
        </w:rPr>
        <w:t xml:space="preserve"> musí být podána osobně nebo písemně na formuláři „Žádost o pronájem bytu v domě zvláštního určení“, který byl vydán Kroměřížskými technickými službami, s.r.o. Kaplanova 2959, 767 01 Kroměříž. Žádost může podat osoba starší 18 let.</w:t>
      </w:r>
    </w:p>
    <w:p w14:paraId="7833559A" w14:textId="77777777" w:rsidR="009012EF" w:rsidRDefault="009012EF">
      <w:pPr>
        <w:rPr>
          <w:sz w:val="28"/>
          <w:szCs w:val="28"/>
        </w:rPr>
      </w:pPr>
    </w:p>
    <w:p w14:paraId="7F746FBE" w14:textId="7A70DF9A" w:rsidR="009012EF" w:rsidRDefault="009012EF">
      <w:pPr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</w:t>
      </w:r>
      <w:r w:rsidRPr="009012EF">
        <w:rPr>
          <w:b/>
          <w:bCs/>
          <w:sz w:val="36"/>
          <w:szCs w:val="36"/>
        </w:rPr>
        <w:t>Formuláře ke stažení</w:t>
      </w:r>
    </w:p>
    <w:p w14:paraId="749B9BD1" w14:textId="25B16B44" w:rsidR="009012EF" w:rsidRDefault="009012EF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</w:t>
      </w:r>
      <w:r w:rsidRPr="00E55D8B">
        <w:rPr>
          <w:sz w:val="28"/>
          <w:szCs w:val="28"/>
        </w:rPr>
        <w:t>Ž</w:t>
      </w:r>
      <w:r w:rsidR="00E55D8B">
        <w:rPr>
          <w:sz w:val="28"/>
          <w:szCs w:val="28"/>
        </w:rPr>
        <w:t>ádost o pronájem</w:t>
      </w:r>
      <w:r w:rsidR="00521853">
        <w:rPr>
          <w:sz w:val="28"/>
          <w:szCs w:val="28"/>
        </w:rPr>
        <w:t xml:space="preserve"> bytu</w:t>
      </w:r>
      <w:r w:rsidR="00E55D8B">
        <w:rPr>
          <w:sz w:val="28"/>
          <w:szCs w:val="28"/>
        </w:rPr>
        <w:t xml:space="preserve"> v domě zvláštního určení</w:t>
      </w:r>
    </w:p>
    <w:p w14:paraId="0F810924" w14:textId="77777777" w:rsidR="00E55D8B" w:rsidRDefault="00E55D8B">
      <w:pPr>
        <w:rPr>
          <w:sz w:val="28"/>
          <w:szCs w:val="28"/>
        </w:rPr>
      </w:pPr>
      <w:r>
        <w:rPr>
          <w:sz w:val="28"/>
          <w:szCs w:val="28"/>
        </w:rPr>
        <w:t xml:space="preserve">            01.07.2024</w:t>
      </w:r>
    </w:p>
    <w:p w14:paraId="4A72DD24" w14:textId="77777777" w:rsidR="00E55D8B" w:rsidRDefault="00E55D8B">
      <w:pPr>
        <w:rPr>
          <w:sz w:val="28"/>
          <w:szCs w:val="28"/>
        </w:rPr>
      </w:pPr>
    </w:p>
    <w:p w14:paraId="67C30105" w14:textId="59A5877E" w:rsidR="00E55D8B" w:rsidRDefault="00E55D8B">
      <w:pPr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</w:t>
      </w:r>
      <w:r w:rsidRPr="00E55D8B">
        <w:rPr>
          <w:b/>
          <w:bCs/>
          <w:sz w:val="36"/>
          <w:szCs w:val="36"/>
        </w:rPr>
        <w:t xml:space="preserve">Kontaktní osoby </w:t>
      </w:r>
    </w:p>
    <w:p w14:paraId="53F7C623" w14:textId="4A470C3F" w:rsidR="00E55D8B" w:rsidRPr="00E55D8B" w:rsidRDefault="00E55D8B">
      <w:pPr>
        <w:rPr>
          <w:b/>
          <w:bCs/>
          <w:sz w:val="28"/>
          <w:szCs w:val="28"/>
        </w:rPr>
      </w:pPr>
      <w:r w:rsidRPr="00E55D8B">
        <w:rPr>
          <w:b/>
          <w:bCs/>
          <w:sz w:val="28"/>
          <w:szCs w:val="28"/>
        </w:rPr>
        <w:t>Jaroslava Stejskalová</w:t>
      </w:r>
    </w:p>
    <w:p w14:paraId="7CA82ACE" w14:textId="7C2D8C6B" w:rsidR="00E55D8B" w:rsidRPr="00712F03" w:rsidRDefault="003C3CE0">
      <w:pPr>
        <w:rPr>
          <w:b/>
          <w:bCs/>
          <w:sz w:val="28"/>
          <w:szCs w:val="28"/>
        </w:rPr>
      </w:pPr>
      <w:r w:rsidRPr="00712F03">
        <w:rPr>
          <w:b/>
          <w:bCs/>
          <w:sz w:val="28"/>
          <w:szCs w:val="28"/>
        </w:rPr>
        <w:t>Provoz tepelného, bytového a nebytového hospodářství</w:t>
      </w:r>
    </w:p>
    <w:p w14:paraId="1BAFB84C" w14:textId="0DBD932D" w:rsidR="006671ED" w:rsidRPr="00712F03" w:rsidRDefault="006671ED">
      <w:pPr>
        <w:rPr>
          <w:b/>
          <w:bCs/>
          <w:sz w:val="28"/>
          <w:szCs w:val="28"/>
        </w:rPr>
      </w:pPr>
      <w:r w:rsidRPr="00712F03">
        <w:rPr>
          <w:b/>
          <w:bCs/>
          <w:sz w:val="28"/>
          <w:szCs w:val="28"/>
        </w:rPr>
        <w:t>Velehradská 625/4 (vchod z Hanáckého náměstí)</w:t>
      </w:r>
    </w:p>
    <w:p w14:paraId="206F5DB5" w14:textId="7DD88C98" w:rsidR="009012EF" w:rsidRPr="00712F03" w:rsidRDefault="00712F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712F03">
        <w:rPr>
          <w:b/>
          <w:bCs/>
          <w:sz w:val="28"/>
          <w:szCs w:val="28"/>
        </w:rPr>
        <w:t>el.</w:t>
      </w:r>
      <w:r>
        <w:rPr>
          <w:b/>
          <w:bCs/>
          <w:sz w:val="28"/>
          <w:szCs w:val="28"/>
        </w:rPr>
        <w:t xml:space="preserve"> 732 112 100    email:  byty@kmts.cz</w:t>
      </w:r>
    </w:p>
    <w:sectPr w:rsidR="009012EF" w:rsidRPr="0071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871C2"/>
    <w:multiLevelType w:val="hybridMultilevel"/>
    <w:tmpl w:val="FB860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ED"/>
    <w:rsid w:val="00042B27"/>
    <w:rsid w:val="001B689C"/>
    <w:rsid w:val="001F3564"/>
    <w:rsid w:val="002D1058"/>
    <w:rsid w:val="003858A2"/>
    <w:rsid w:val="003C3CE0"/>
    <w:rsid w:val="00445593"/>
    <w:rsid w:val="004A02ED"/>
    <w:rsid w:val="00521853"/>
    <w:rsid w:val="00523E7D"/>
    <w:rsid w:val="005C04BC"/>
    <w:rsid w:val="006671ED"/>
    <w:rsid w:val="00712F03"/>
    <w:rsid w:val="00716A25"/>
    <w:rsid w:val="009012EF"/>
    <w:rsid w:val="009D1E01"/>
    <w:rsid w:val="00C571C4"/>
    <w:rsid w:val="00E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720A"/>
  <w15:chartTrackingRefBased/>
  <w15:docId w15:val="{2F0E80DF-F3B3-46FF-B77E-ADFC66E5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5D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5D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Stejskalová</dc:creator>
  <cp:keywords/>
  <dc:description/>
  <cp:lastModifiedBy>Jaroslava Stejskalová</cp:lastModifiedBy>
  <cp:revision>8</cp:revision>
  <cp:lastPrinted>2024-06-18T07:59:00Z</cp:lastPrinted>
  <dcterms:created xsi:type="dcterms:W3CDTF">2024-06-17T09:01:00Z</dcterms:created>
  <dcterms:modified xsi:type="dcterms:W3CDTF">2024-06-24T10:26:00Z</dcterms:modified>
</cp:coreProperties>
</file>